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718"/>
        <w:gridCol w:w="1371"/>
        <w:gridCol w:w="1372"/>
        <w:gridCol w:w="1371"/>
        <w:gridCol w:w="1372"/>
        <w:gridCol w:w="1372"/>
      </w:tblGrid>
      <w:tr w:rsidR="00B150C2" w:rsidRPr="00B14CCA" w:rsidTr="00B150C2">
        <w:trPr>
          <w:trHeight w:val="2150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  <w:r w:rsidRPr="00B14CCA">
              <w:rPr>
                <w:rFonts w:ascii="Century Gothic" w:hAnsi="Century Gothic"/>
              </w:rPr>
              <w:t>Term:  _______</w:t>
            </w:r>
          </w:p>
          <w:p w:rsidR="00B150C2" w:rsidRPr="00B14CCA" w:rsidRDefault="00B150C2">
            <w:pPr>
              <w:rPr>
                <w:rFonts w:ascii="Century Gothic" w:hAnsi="Century Gothic"/>
              </w:rPr>
            </w:pPr>
          </w:p>
          <w:p w:rsidR="00B150C2" w:rsidRPr="00B14CCA" w:rsidRDefault="00B150C2">
            <w:pPr>
              <w:rPr>
                <w:rFonts w:ascii="Century Gothic" w:hAnsi="Century Gothic"/>
              </w:rPr>
            </w:pPr>
          </w:p>
          <w:p w:rsidR="00B150C2" w:rsidRPr="00B14CCA" w:rsidRDefault="00B150C2">
            <w:pPr>
              <w:rPr>
                <w:rFonts w:ascii="Century Gothic" w:hAnsi="Century Gothic"/>
              </w:rPr>
            </w:pPr>
          </w:p>
          <w:p w:rsidR="00B150C2" w:rsidRPr="00B14CCA" w:rsidRDefault="00B150C2">
            <w:pPr>
              <w:rPr>
                <w:rFonts w:ascii="Century Gothic" w:hAnsi="Century Gothic"/>
              </w:rPr>
            </w:pPr>
          </w:p>
          <w:p w:rsidR="00B150C2" w:rsidRPr="00B14CCA" w:rsidRDefault="00B150C2">
            <w:pPr>
              <w:rPr>
                <w:rFonts w:ascii="Century Gothic" w:hAnsi="Century Gothic"/>
              </w:rPr>
            </w:pPr>
          </w:p>
          <w:p w:rsidR="00B150C2" w:rsidRPr="00B14CCA" w:rsidRDefault="00B150C2">
            <w:pPr>
              <w:rPr>
                <w:rFonts w:ascii="Century Gothic" w:hAnsi="Century Gothic"/>
              </w:rPr>
            </w:pPr>
          </w:p>
          <w:p w:rsidR="00B150C2" w:rsidRPr="00B14CCA" w:rsidRDefault="00B150C2">
            <w:pPr>
              <w:rPr>
                <w:rFonts w:ascii="Century Gothic" w:hAnsi="Century Gothic"/>
                <w:b/>
              </w:rPr>
            </w:pPr>
            <w:r w:rsidRPr="00B14CCA">
              <w:rPr>
                <w:rFonts w:ascii="Century Gothic" w:hAnsi="Century Gothic"/>
                <w:b/>
              </w:rPr>
              <w:t>Student Name</w:t>
            </w:r>
          </w:p>
        </w:tc>
        <w:tc>
          <w:tcPr>
            <w:tcW w:w="6858" w:type="dxa"/>
            <w:gridSpan w:val="5"/>
          </w:tcPr>
          <w:p w:rsidR="00B150C2" w:rsidRPr="00B14CCA" w:rsidRDefault="00B150C2">
            <w:pPr>
              <w:rPr>
                <w:rFonts w:ascii="Century Gothic" w:hAnsi="Century Gothic"/>
                <w:b/>
              </w:rPr>
            </w:pPr>
            <w:r w:rsidRPr="00B14CCA">
              <w:rPr>
                <w:rFonts w:ascii="Century Gothic" w:hAnsi="Century Gothic"/>
                <w:b/>
              </w:rPr>
              <w:t xml:space="preserve">ELA:  Comprehend &amp; Respond  </w:t>
            </w:r>
            <w:r w:rsidR="00B14CCA">
              <w:rPr>
                <w:rFonts w:ascii="Century Gothic" w:hAnsi="Century Gothic"/>
                <w:b/>
              </w:rPr>
              <w:t xml:space="preserve"> CR 4.1</w:t>
            </w:r>
          </w:p>
          <w:p w:rsidR="00B150C2" w:rsidRPr="00B14CCA" w:rsidRDefault="00B150C2">
            <w:pPr>
              <w:rPr>
                <w:rFonts w:ascii="Century Gothic" w:hAnsi="Century Gothic"/>
              </w:rPr>
            </w:pPr>
            <w:r w:rsidRPr="00B14CCA">
              <w:rPr>
                <w:rFonts w:ascii="Century Gothic" w:hAnsi="Century Gothic"/>
              </w:rPr>
              <w:t xml:space="preserve">Comprehend and respond to a variety of grade-level texts.  </w:t>
            </w:r>
          </w:p>
          <w:p w:rsidR="00B150C2" w:rsidRPr="00B14CCA" w:rsidRDefault="00B150C2">
            <w:pPr>
              <w:rPr>
                <w:rFonts w:ascii="Century Gothic" w:hAnsi="Century Gothic"/>
              </w:rPr>
            </w:pPr>
          </w:p>
          <w:p w:rsidR="00B150C2" w:rsidRPr="00B14CCA" w:rsidRDefault="00B150C2">
            <w:pPr>
              <w:rPr>
                <w:rFonts w:ascii="Century Gothic" w:hAnsi="Century Gothic"/>
                <w:b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49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49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49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49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49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49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52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14CCA" w:rsidTr="00B150C2">
        <w:trPr>
          <w:trHeight w:val="497"/>
        </w:trPr>
        <w:tc>
          <w:tcPr>
            <w:tcW w:w="2718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14CCA" w:rsidRDefault="00B150C2">
            <w:pPr>
              <w:rPr>
                <w:rFonts w:ascii="Century Gothic" w:hAnsi="Century Gothic"/>
              </w:rPr>
            </w:pPr>
          </w:p>
        </w:tc>
      </w:tr>
    </w:tbl>
    <w:p w:rsidR="005B0E7D" w:rsidRPr="00B14CCA" w:rsidRDefault="005B0E7D">
      <w:pPr>
        <w:rPr>
          <w:rFonts w:ascii="Century Gothic" w:hAnsi="Century Gothic"/>
        </w:rPr>
      </w:pPr>
    </w:p>
    <w:sectPr w:rsidR="005B0E7D" w:rsidRPr="00B14CCA" w:rsidSect="00B150C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F2B"/>
    <w:rsid w:val="00120F2B"/>
    <w:rsid w:val="002A1A17"/>
    <w:rsid w:val="004A6C2E"/>
    <w:rsid w:val="005B0E7D"/>
    <w:rsid w:val="00681EC6"/>
    <w:rsid w:val="00B14CCA"/>
    <w:rsid w:val="00B150C2"/>
    <w:rsid w:val="00F5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>TOSHIBA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jade.ballek</cp:lastModifiedBy>
  <cp:revision>3</cp:revision>
  <dcterms:created xsi:type="dcterms:W3CDTF">2011-12-14T02:05:00Z</dcterms:created>
  <dcterms:modified xsi:type="dcterms:W3CDTF">2011-12-14T02:16:00Z</dcterms:modified>
</cp:coreProperties>
</file>